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3C7" w:rsidRPr="00AC56CD" w:rsidRDefault="00DF43C7" w:rsidP="00DF43C7">
      <w:pPr>
        <w:jc w:val="center"/>
        <w:rPr>
          <w:b/>
          <w:sz w:val="28"/>
        </w:rPr>
      </w:pPr>
      <w:r w:rsidRPr="00AC56CD">
        <w:rPr>
          <w:b/>
          <w:sz w:val="28"/>
        </w:rPr>
        <w:t>Темы докладов, рефератов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F101D">
        <w:rPr>
          <w:sz w:val="28"/>
          <w:szCs w:val="28"/>
        </w:rPr>
        <w:t>1.  История   открытия   и   изучения   клеточного   строения   организмов</w:t>
      </w:r>
      <w:r w:rsidRPr="00934D9D">
        <w:rPr>
          <w:sz w:val="28"/>
          <w:szCs w:val="28"/>
        </w:rPr>
        <w:t xml:space="preserve">. </w:t>
      </w:r>
    </w:p>
    <w:p w:rsidR="00DF43C7" w:rsidRPr="00934D9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34D9D">
        <w:rPr>
          <w:sz w:val="28"/>
          <w:szCs w:val="28"/>
        </w:rPr>
        <w:t>Предпосылки создания клеточной теории.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34D9D">
        <w:rPr>
          <w:sz w:val="28"/>
          <w:szCs w:val="28"/>
        </w:rPr>
        <w:t>Изобретение оптических линз и микроскопа. Наблюдения Р. Гука. Иссле</w:t>
      </w:r>
      <w:r w:rsidRPr="00934D9D">
        <w:rPr>
          <w:sz w:val="28"/>
          <w:szCs w:val="28"/>
        </w:rPr>
        <w:softHyphen/>
        <w:t xml:space="preserve">дования А. Левенгука. </w:t>
      </w:r>
    </w:p>
    <w:p w:rsidR="00DF43C7" w:rsidRPr="00934D9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34D9D">
        <w:rPr>
          <w:sz w:val="28"/>
          <w:szCs w:val="28"/>
        </w:rPr>
        <w:t xml:space="preserve">Открытие клеточного ядра Р. Броуном. Работы М. </w:t>
      </w:r>
      <w:proofErr w:type="spellStart"/>
      <w:r w:rsidRPr="00934D9D">
        <w:rPr>
          <w:sz w:val="28"/>
          <w:szCs w:val="28"/>
        </w:rPr>
        <w:t>Шлейдена</w:t>
      </w:r>
      <w:proofErr w:type="spellEnd"/>
      <w:r w:rsidRPr="00934D9D">
        <w:rPr>
          <w:sz w:val="28"/>
          <w:szCs w:val="28"/>
        </w:rPr>
        <w:t xml:space="preserve"> и Т. Шванна.</w:t>
      </w:r>
    </w:p>
    <w:p w:rsidR="00DF43C7" w:rsidRPr="00CE6097" w:rsidRDefault="00DF43C7" w:rsidP="00DF43C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F101D">
        <w:rPr>
          <w:sz w:val="28"/>
          <w:szCs w:val="28"/>
        </w:rPr>
        <w:t xml:space="preserve">5.  История развития физиологии растений. </w:t>
      </w:r>
      <w:r w:rsidRPr="00934D9D">
        <w:rPr>
          <w:sz w:val="28"/>
          <w:szCs w:val="28"/>
        </w:rPr>
        <w:t xml:space="preserve">Работы Ю. Либиха, Ж. </w:t>
      </w:r>
      <w:proofErr w:type="spellStart"/>
      <w:r w:rsidRPr="00934D9D">
        <w:rPr>
          <w:sz w:val="28"/>
          <w:szCs w:val="28"/>
        </w:rPr>
        <w:t>Буссенго</w:t>
      </w:r>
      <w:proofErr w:type="spellEnd"/>
      <w:r w:rsidRPr="00934D9D">
        <w:rPr>
          <w:sz w:val="28"/>
          <w:szCs w:val="28"/>
        </w:rPr>
        <w:t xml:space="preserve">, Д.Н. Прянишникова, Д. Пристли, Я. </w:t>
      </w:r>
      <w:proofErr w:type="spellStart"/>
      <w:r w:rsidRPr="00934D9D">
        <w:rPr>
          <w:sz w:val="28"/>
          <w:szCs w:val="28"/>
        </w:rPr>
        <w:t>Ингенгауза</w:t>
      </w:r>
      <w:proofErr w:type="spellEnd"/>
      <w:r w:rsidRPr="00934D9D">
        <w:rPr>
          <w:sz w:val="28"/>
          <w:szCs w:val="28"/>
        </w:rPr>
        <w:t>, К.А. Тимирязева, К. Хилла</w:t>
      </w:r>
      <w:r>
        <w:rPr>
          <w:sz w:val="28"/>
          <w:szCs w:val="28"/>
        </w:rPr>
        <w:t xml:space="preserve">, А. Кальвина, М. </w:t>
      </w:r>
      <w:proofErr w:type="spellStart"/>
      <w:r>
        <w:rPr>
          <w:sz w:val="28"/>
          <w:szCs w:val="28"/>
        </w:rPr>
        <w:t>Хэтча</w:t>
      </w:r>
      <w:proofErr w:type="spellEnd"/>
      <w:r>
        <w:rPr>
          <w:sz w:val="28"/>
          <w:szCs w:val="28"/>
        </w:rPr>
        <w:t xml:space="preserve">, К. </w:t>
      </w:r>
      <w:proofErr w:type="spellStart"/>
      <w:r>
        <w:rPr>
          <w:sz w:val="28"/>
          <w:szCs w:val="28"/>
        </w:rPr>
        <w:t>Слэ</w:t>
      </w:r>
      <w:r w:rsidRPr="00934D9D">
        <w:rPr>
          <w:sz w:val="28"/>
          <w:szCs w:val="28"/>
        </w:rPr>
        <w:t>ка</w:t>
      </w:r>
      <w:proofErr w:type="spellEnd"/>
      <w:r w:rsidRPr="00934D9D">
        <w:rPr>
          <w:sz w:val="28"/>
          <w:szCs w:val="28"/>
        </w:rPr>
        <w:t>, А. Ничипоровича и др.</w:t>
      </w:r>
    </w:p>
    <w:p w:rsidR="00DF43C7" w:rsidRPr="000F101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F101D">
        <w:rPr>
          <w:sz w:val="28"/>
          <w:szCs w:val="28"/>
        </w:rPr>
        <w:t>6.  История открытия фотосинтеза. Космическая роль растений.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Pr="00934D9D">
        <w:rPr>
          <w:sz w:val="28"/>
          <w:szCs w:val="28"/>
        </w:rPr>
        <w:t>Фоторедукция</w:t>
      </w:r>
      <w:proofErr w:type="spellEnd"/>
      <w:r w:rsidRPr="00934D9D">
        <w:rPr>
          <w:sz w:val="28"/>
          <w:szCs w:val="28"/>
        </w:rPr>
        <w:t xml:space="preserve">, бактерии ее осуществляющие, пигменты бактерий. 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934D9D">
        <w:rPr>
          <w:sz w:val="28"/>
          <w:szCs w:val="28"/>
        </w:rPr>
        <w:t>Урав</w:t>
      </w:r>
      <w:r w:rsidRPr="00934D9D">
        <w:rPr>
          <w:sz w:val="28"/>
          <w:szCs w:val="28"/>
        </w:rPr>
        <w:softHyphen/>
        <w:t xml:space="preserve">нение бактериального фотосинтеза. </w:t>
      </w:r>
    </w:p>
    <w:p w:rsidR="00DF43C7" w:rsidRPr="00934D9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934D9D">
        <w:rPr>
          <w:sz w:val="28"/>
          <w:szCs w:val="28"/>
        </w:rPr>
        <w:t>Роль хемосинтеза.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F101D">
        <w:rPr>
          <w:sz w:val="28"/>
          <w:szCs w:val="28"/>
        </w:rPr>
        <w:t>10.   Работы Тимирязева о световом насыщении фотосинтеза</w:t>
      </w:r>
      <w:r w:rsidRPr="00934D9D">
        <w:rPr>
          <w:sz w:val="28"/>
          <w:szCs w:val="28"/>
        </w:rPr>
        <w:t>.</w:t>
      </w:r>
    </w:p>
    <w:p w:rsidR="00DF43C7" w:rsidRPr="00934D9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34D9D">
        <w:rPr>
          <w:sz w:val="28"/>
          <w:szCs w:val="28"/>
        </w:rPr>
        <w:t xml:space="preserve"> Работы Р. </w:t>
      </w:r>
      <w:proofErr w:type="spellStart"/>
      <w:r w:rsidRPr="00934D9D">
        <w:rPr>
          <w:sz w:val="28"/>
          <w:szCs w:val="28"/>
        </w:rPr>
        <w:t>Вильштеттера</w:t>
      </w:r>
      <w:proofErr w:type="spellEnd"/>
      <w:r w:rsidRPr="00934D9D">
        <w:rPr>
          <w:sz w:val="28"/>
          <w:szCs w:val="28"/>
        </w:rPr>
        <w:t xml:space="preserve">, А. </w:t>
      </w:r>
      <w:proofErr w:type="spellStart"/>
      <w:r w:rsidRPr="00934D9D">
        <w:rPr>
          <w:sz w:val="28"/>
          <w:szCs w:val="28"/>
        </w:rPr>
        <w:t>Ш</w:t>
      </w:r>
      <w:r>
        <w:rPr>
          <w:sz w:val="28"/>
          <w:szCs w:val="28"/>
        </w:rPr>
        <w:t>толя</w:t>
      </w:r>
      <w:proofErr w:type="spellEnd"/>
      <w:r>
        <w:rPr>
          <w:sz w:val="28"/>
          <w:szCs w:val="28"/>
        </w:rPr>
        <w:t xml:space="preserve">, В. Любименко, Ф. </w:t>
      </w:r>
      <w:proofErr w:type="spellStart"/>
      <w:r>
        <w:rPr>
          <w:sz w:val="28"/>
          <w:szCs w:val="28"/>
        </w:rPr>
        <w:t>Блэкмана</w:t>
      </w:r>
      <w:proofErr w:type="spellEnd"/>
      <w:r>
        <w:rPr>
          <w:sz w:val="28"/>
          <w:szCs w:val="28"/>
        </w:rPr>
        <w:t>,</w:t>
      </w:r>
      <w:r w:rsidRPr="00934D9D">
        <w:rPr>
          <w:sz w:val="28"/>
          <w:szCs w:val="28"/>
        </w:rPr>
        <w:t xml:space="preserve"> Р. </w:t>
      </w:r>
      <w:proofErr w:type="spellStart"/>
      <w:r w:rsidRPr="00934D9D">
        <w:rPr>
          <w:sz w:val="28"/>
          <w:szCs w:val="28"/>
        </w:rPr>
        <w:t>Эмерсона</w:t>
      </w:r>
      <w:proofErr w:type="spellEnd"/>
      <w:r w:rsidRPr="00934D9D">
        <w:rPr>
          <w:sz w:val="28"/>
          <w:szCs w:val="28"/>
        </w:rPr>
        <w:t>.</w:t>
      </w:r>
    </w:p>
    <w:p w:rsidR="00DF43C7" w:rsidRPr="000F101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F101D">
        <w:rPr>
          <w:sz w:val="28"/>
          <w:szCs w:val="28"/>
        </w:rPr>
        <w:t xml:space="preserve">11.  Работы Ю. </w:t>
      </w:r>
      <w:proofErr w:type="spellStart"/>
      <w:r w:rsidRPr="000F101D">
        <w:rPr>
          <w:sz w:val="28"/>
          <w:szCs w:val="28"/>
        </w:rPr>
        <w:t>Карпилова</w:t>
      </w:r>
      <w:proofErr w:type="spellEnd"/>
      <w:r w:rsidRPr="000F101D">
        <w:rPr>
          <w:sz w:val="28"/>
          <w:szCs w:val="28"/>
        </w:rPr>
        <w:t xml:space="preserve">, М. </w:t>
      </w:r>
      <w:proofErr w:type="spellStart"/>
      <w:r w:rsidRPr="000F101D">
        <w:rPr>
          <w:sz w:val="28"/>
          <w:szCs w:val="28"/>
        </w:rPr>
        <w:t>Хэтча</w:t>
      </w:r>
      <w:proofErr w:type="spellEnd"/>
      <w:r w:rsidRPr="000F101D">
        <w:rPr>
          <w:sz w:val="28"/>
          <w:szCs w:val="28"/>
        </w:rPr>
        <w:t xml:space="preserve"> и К. </w:t>
      </w:r>
      <w:proofErr w:type="spellStart"/>
      <w:r w:rsidRPr="000F101D">
        <w:rPr>
          <w:sz w:val="28"/>
          <w:szCs w:val="28"/>
        </w:rPr>
        <w:t>Слэка</w:t>
      </w:r>
      <w:proofErr w:type="spellEnd"/>
      <w:r w:rsidRPr="000F101D">
        <w:rPr>
          <w:sz w:val="28"/>
          <w:szCs w:val="28"/>
        </w:rPr>
        <w:t>. Работы А. Курсанова. Работы А. Макарова.</w:t>
      </w:r>
    </w:p>
    <w:p w:rsidR="00DF43C7" w:rsidRPr="000F101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F101D">
        <w:rPr>
          <w:sz w:val="28"/>
          <w:szCs w:val="28"/>
        </w:rPr>
        <w:t>12. Современные представления о механизме окисления и восстановле</w:t>
      </w:r>
      <w:r w:rsidRPr="000F101D">
        <w:rPr>
          <w:sz w:val="28"/>
          <w:szCs w:val="28"/>
        </w:rPr>
        <w:softHyphen/>
        <w:t>ния.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934D9D">
        <w:rPr>
          <w:sz w:val="28"/>
          <w:szCs w:val="28"/>
        </w:rPr>
        <w:t xml:space="preserve">Дыхательный газообмен в условиях почвенной засухи. 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934D9D">
        <w:rPr>
          <w:sz w:val="28"/>
          <w:szCs w:val="28"/>
        </w:rPr>
        <w:t xml:space="preserve">Дыхательный газообмен при отчуждении части биомассы. 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934D9D">
        <w:rPr>
          <w:sz w:val="28"/>
          <w:szCs w:val="28"/>
        </w:rPr>
        <w:t>Дыхательный газообмен в ус</w:t>
      </w:r>
      <w:r w:rsidRPr="00934D9D">
        <w:rPr>
          <w:sz w:val="28"/>
          <w:szCs w:val="28"/>
        </w:rPr>
        <w:softHyphen/>
        <w:t xml:space="preserve">ловиях разной плотности стеблестоя. 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934D9D">
        <w:rPr>
          <w:sz w:val="28"/>
          <w:szCs w:val="28"/>
        </w:rPr>
        <w:t xml:space="preserve">Особенности дыхания в состоянии покоя. </w:t>
      </w:r>
    </w:p>
    <w:p w:rsidR="00DF43C7" w:rsidRPr="00934D9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934D9D">
        <w:rPr>
          <w:sz w:val="28"/>
          <w:szCs w:val="28"/>
        </w:rPr>
        <w:t>Дыхание в условиях хранения растениеводческих продуктов.</w:t>
      </w:r>
    </w:p>
    <w:p w:rsidR="00DF43C7" w:rsidRPr="000F101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F101D">
        <w:rPr>
          <w:sz w:val="28"/>
          <w:szCs w:val="28"/>
        </w:rPr>
        <w:t>18. Рост и развитие растений.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934D9D">
        <w:rPr>
          <w:sz w:val="28"/>
          <w:szCs w:val="28"/>
        </w:rPr>
        <w:t>Эндогенная регуляция процессов роста и развития.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934D9D">
        <w:rPr>
          <w:sz w:val="28"/>
          <w:szCs w:val="28"/>
        </w:rPr>
        <w:t>Генетическая регу</w:t>
      </w:r>
      <w:r w:rsidRPr="00934D9D">
        <w:rPr>
          <w:sz w:val="28"/>
          <w:szCs w:val="28"/>
        </w:rPr>
        <w:softHyphen/>
        <w:t xml:space="preserve">ляция. 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Pr="00934D9D">
        <w:rPr>
          <w:sz w:val="28"/>
          <w:szCs w:val="28"/>
        </w:rPr>
        <w:t xml:space="preserve">Трофическая регуляция. 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Pr="00934D9D">
        <w:rPr>
          <w:sz w:val="28"/>
          <w:szCs w:val="28"/>
        </w:rPr>
        <w:t>Электрофизиологическая регуляция.</w:t>
      </w:r>
    </w:p>
    <w:p w:rsidR="00DF43C7" w:rsidRPr="00934D9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Pr="00934D9D">
        <w:rPr>
          <w:sz w:val="28"/>
          <w:szCs w:val="28"/>
        </w:rPr>
        <w:t xml:space="preserve"> Исполь</w:t>
      </w:r>
      <w:r w:rsidRPr="00934D9D">
        <w:rPr>
          <w:sz w:val="28"/>
          <w:szCs w:val="28"/>
        </w:rPr>
        <w:softHyphen/>
        <w:t>зование ростовых корреляций в практике растениеводства.</w:t>
      </w:r>
    </w:p>
    <w:p w:rsidR="00DF43C7" w:rsidRPr="000F101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F101D">
        <w:rPr>
          <w:sz w:val="28"/>
          <w:szCs w:val="28"/>
        </w:rPr>
        <w:t>24. Растения как единая гидростатическая система.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934D9D">
        <w:rPr>
          <w:sz w:val="28"/>
          <w:szCs w:val="28"/>
        </w:rPr>
        <w:t xml:space="preserve">Водный дефицит, причины его возникновения. </w:t>
      </w:r>
    </w:p>
    <w:p w:rsidR="00DF43C7" w:rsidRPr="00934D9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Pr="00934D9D">
        <w:rPr>
          <w:sz w:val="28"/>
          <w:szCs w:val="28"/>
        </w:rPr>
        <w:t>Критические периоды в онтогенезе растений по отношению к влаге у злаковых, плодовых и дру</w:t>
      </w:r>
      <w:r w:rsidRPr="00934D9D">
        <w:rPr>
          <w:sz w:val="28"/>
          <w:szCs w:val="28"/>
        </w:rPr>
        <w:softHyphen/>
        <w:t xml:space="preserve">гих растений. Работы Ф.Д. </w:t>
      </w:r>
      <w:proofErr w:type="spellStart"/>
      <w:r w:rsidRPr="00934D9D">
        <w:rPr>
          <w:sz w:val="28"/>
          <w:szCs w:val="28"/>
        </w:rPr>
        <w:t>Сказкина</w:t>
      </w:r>
      <w:proofErr w:type="spellEnd"/>
      <w:r w:rsidRPr="00934D9D">
        <w:rPr>
          <w:sz w:val="28"/>
          <w:szCs w:val="28"/>
        </w:rPr>
        <w:t>.</w:t>
      </w:r>
    </w:p>
    <w:p w:rsidR="00DF43C7" w:rsidRPr="000F101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F101D">
        <w:rPr>
          <w:sz w:val="28"/>
          <w:szCs w:val="28"/>
        </w:rPr>
        <w:t>27. Теоретические аспекты проблемы корневого поглощения питатель</w:t>
      </w:r>
      <w:r w:rsidRPr="000F101D">
        <w:rPr>
          <w:sz w:val="28"/>
          <w:szCs w:val="28"/>
        </w:rPr>
        <w:softHyphen/>
        <w:t>ных элементов группами растений.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934D9D">
        <w:rPr>
          <w:sz w:val="28"/>
          <w:szCs w:val="28"/>
        </w:rPr>
        <w:t xml:space="preserve">Минеральные вещества в фитоценозах и их круговорот в экосистеме. 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proofErr w:type="spellStart"/>
      <w:r w:rsidRPr="00934D9D">
        <w:rPr>
          <w:sz w:val="28"/>
          <w:szCs w:val="28"/>
        </w:rPr>
        <w:t>Аллелопатическое</w:t>
      </w:r>
      <w:proofErr w:type="spellEnd"/>
      <w:r w:rsidRPr="00934D9D">
        <w:rPr>
          <w:sz w:val="28"/>
          <w:szCs w:val="28"/>
        </w:rPr>
        <w:t xml:space="preserve"> взаимодействие культурных растений и сорняков. 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Pr="00934D9D">
        <w:rPr>
          <w:sz w:val="28"/>
          <w:szCs w:val="28"/>
        </w:rPr>
        <w:t>Фи</w:t>
      </w:r>
      <w:r w:rsidRPr="00934D9D">
        <w:rPr>
          <w:sz w:val="28"/>
          <w:szCs w:val="28"/>
        </w:rPr>
        <w:softHyphen/>
        <w:t>зиологические основы применения уд</w:t>
      </w:r>
      <w:r>
        <w:rPr>
          <w:sz w:val="28"/>
          <w:szCs w:val="28"/>
        </w:rPr>
        <w:t>обрений на урожай и качества с./</w:t>
      </w:r>
      <w:r w:rsidRPr="00934D9D">
        <w:rPr>
          <w:sz w:val="28"/>
          <w:szCs w:val="28"/>
        </w:rPr>
        <w:t>х. продукции.</w:t>
      </w:r>
    </w:p>
    <w:p w:rsidR="00DF43C7" w:rsidRPr="00934D9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934D9D">
        <w:rPr>
          <w:sz w:val="28"/>
          <w:szCs w:val="28"/>
        </w:rPr>
        <w:t>.Особенности устойчивости растений в Казахстане.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 w:rsidRPr="00934D9D">
        <w:rPr>
          <w:sz w:val="28"/>
          <w:szCs w:val="28"/>
        </w:rPr>
        <w:t>Устойчивость растений против вредных пылевых, газообразных выде</w:t>
      </w:r>
      <w:r w:rsidRPr="00934D9D">
        <w:rPr>
          <w:sz w:val="28"/>
          <w:szCs w:val="28"/>
        </w:rPr>
        <w:softHyphen/>
        <w:t xml:space="preserve">лений промышленности и транспорта. 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 w:rsidRPr="00934D9D">
        <w:rPr>
          <w:sz w:val="28"/>
          <w:szCs w:val="28"/>
        </w:rPr>
        <w:t>Накопление токсичных веществ (тяжелых металлов) в продуктах растениеводства.</w:t>
      </w:r>
    </w:p>
    <w:p w:rsidR="00DF43C7" w:rsidRDefault="00DF43C7" w:rsidP="00DF43C7">
      <w:pPr>
        <w:jc w:val="both"/>
        <w:rPr>
          <w:b/>
          <w:sz w:val="28"/>
        </w:rPr>
      </w:pPr>
    </w:p>
    <w:p w:rsidR="00DF43C7" w:rsidRPr="004F0F79" w:rsidRDefault="00DF43C7" w:rsidP="00DF43C7">
      <w:pPr>
        <w:jc w:val="center"/>
        <w:rPr>
          <w:b/>
          <w:sz w:val="28"/>
        </w:rPr>
      </w:pPr>
      <w:r w:rsidRPr="004F0F79">
        <w:rPr>
          <w:b/>
          <w:sz w:val="28"/>
        </w:rPr>
        <w:t>Вопросы рубежных контролей</w:t>
      </w:r>
    </w:p>
    <w:p w:rsidR="00DF43C7" w:rsidRDefault="00DF43C7" w:rsidP="00DF43C7">
      <w:pPr>
        <w:jc w:val="both"/>
        <w:rPr>
          <w:sz w:val="28"/>
        </w:rPr>
      </w:pPr>
      <w:r>
        <w:rPr>
          <w:sz w:val="28"/>
        </w:rPr>
        <w:t>Рубежный контроль № 1 – коллоквиум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1.Физиология растений как наука, ее предмет, метод исследования и задачи.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Структурн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функциональная организация растительной клетки.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Клетка как осмотическая система.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Биологическая роль воды, ее поглощение и </w:t>
      </w:r>
      <w:proofErr w:type="spellStart"/>
      <w:r>
        <w:rPr>
          <w:sz w:val="28"/>
          <w:szCs w:val="28"/>
        </w:rPr>
        <w:t>транспирационные</w:t>
      </w:r>
      <w:proofErr w:type="spellEnd"/>
      <w:r>
        <w:rPr>
          <w:sz w:val="28"/>
          <w:szCs w:val="28"/>
        </w:rPr>
        <w:t xml:space="preserve"> пути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растений.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 Фотосинтез и его роль в общей экономике природы.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 Биофизика  и биохимия  фотосинтеза. Экология фотосинтеза. Фотосинтез и урожай.</w:t>
      </w:r>
    </w:p>
    <w:p w:rsidR="00DF43C7" w:rsidRDefault="00DF43C7" w:rsidP="00DF43C7">
      <w:pPr>
        <w:jc w:val="both"/>
        <w:rPr>
          <w:sz w:val="28"/>
        </w:rPr>
      </w:pPr>
    </w:p>
    <w:p w:rsidR="00DF43C7" w:rsidRDefault="00DF43C7" w:rsidP="00DF43C7">
      <w:pPr>
        <w:jc w:val="both"/>
        <w:rPr>
          <w:sz w:val="28"/>
          <w:lang w:val="kk-KZ"/>
        </w:rPr>
      </w:pPr>
      <w:r>
        <w:rPr>
          <w:sz w:val="28"/>
        </w:rPr>
        <w:t>Рубежный контроль № 2 – коллоквиум</w:t>
      </w:r>
    </w:p>
    <w:p w:rsidR="00DF43C7" w:rsidRPr="000A5CBA" w:rsidRDefault="00DF43C7" w:rsidP="00DF43C7">
      <w:pPr>
        <w:jc w:val="both"/>
        <w:rPr>
          <w:sz w:val="28"/>
          <w:lang w:val="kk-KZ"/>
        </w:rPr>
      </w:pP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Дыхание растений. Минеральное питание. Рост и развитие растений.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Дыхание как физиологический процесс и его значение в жизни растения.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Зависимость дыхания от внутренних и внешних факторов.</w:t>
      </w:r>
    </w:p>
    <w:p w:rsidR="00DF43C7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Корневое питание. Механизм поглощения и физиологическая роль макро и микроэлементов. Азотистое питание растений.</w:t>
      </w:r>
    </w:p>
    <w:p w:rsidR="00DF43C7" w:rsidRPr="00934D9D" w:rsidRDefault="00DF43C7" w:rsidP="00DF43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 Рост и развитие растений и их регуляция.</w:t>
      </w:r>
    </w:p>
    <w:p w:rsidR="00DF43C7" w:rsidRDefault="00DF43C7" w:rsidP="00DF43C7">
      <w:pPr>
        <w:jc w:val="both"/>
        <w:rPr>
          <w:b/>
          <w:sz w:val="28"/>
        </w:rPr>
      </w:pPr>
    </w:p>
    <w:p w:rsidR="00DF43C7" w:rsidRDefault="00DF43C7" w:rsidP="00DF43C7">
      <w:pPr>
        <w:jc w:val="center"/>
        <w:rPr>
          <w:b/>
          <w:sz w:val="28"/>
          <w:lang w:val="kk-KZ"/>
        </w:rPr>
      </w:pPr>
    </w:p>
    <w:p w:rsidR="00DF43C7" w:rsidRDefault="00DF43C7" w:rsidP="00DF43C7">
      <w:pPr>
        <w:jc w:val="center"/>
        <w:rPr>
          <w:b/>
          <w:sz w:val="28"/>
          <w:lang w:val="kk-KZ"/>
        </w:rPr>
      </w:pPr>
    </w:p>
    <w:p w:rsidR="00DF43C7" w:rsidRDefault="00DF43C7" w:rsidP="00DF43C7">
      <w:pPr>
        <w:jc w:val="center"/>
        <w:rPr>
          <w:b/>
          <w:sz w:val="28"/>
          <w:lang w:val="kk-KZ"/>
        </w:rPr>
      </w:pPr>
    </w:p>
    <w:p w:rsidR="00046F65" w:rsidRPr="00DF43C7" w:rsidRDefault="00046F65">
      <w:pPr>
        <w:rPr>
          <w:lang w:val="kk-KZ"/>
        </w:rPr>
      </w:pPr>
      <w:bookmarkStart w:id="0" w:name="_GoBack"/>
      <w:bookmarkEnd w:id="0"/>
    </w:p>
    <w:sectPr w:rsidR="00046F65" w:rsidRPr="00DF4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46"/>
    <w:rsid w:val="00046F65"/>
    <w:rsid w:val="00200F46"/>
    <w:rsid w:val="00DF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2018-10-16T06:47:00Z</dcterms:created>
  <dcterms:modified xsi:type="dcterms:W3CDTF">2018-10-16T06:48:00Z</dcterms:modified>
</cp:coreProperties>
</file>